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FE" w:rsidRDefault="00335666" w:rsidP="003C4C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</w:t>
      </w:r>
      <w:proofErr w:type="spellStart"/>
      <w:proofErr w:type="gram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Ko‘</w:t>
      </w:r>
      <w:proofErr w:type="gram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chmas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mulkka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bo‘lgan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huquqlarni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davlat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3C4C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ro‘yxatidan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o‘tkazish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to‘g‘risida”gi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(O‘RQ–803, 28.11.2022 y.)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bookmarkStart w:id="0" w:name="_GoBack"/>
      <w:bookmarkEnd w:id="0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rezident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tomonidan</w:t>
      </w:r>
      <w:proofErr w:type="spellEnd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356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imzolandi</w:t>
      </w:r>
      <w:proofErr w:type="spellEnd"/>
    </w:p>
    <w:p w:rsidR="003C4CAB" w:rsidRPr="00EE4605" w:rsidRDefault="003C4CAB" w:rsidP="00462DB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C4CAB" w:rsidRPr="003C4CAB" w:rsidRDefault="003C4CAB" w:rsidP="003C4CAB">
      <w:pPr>
        <w:pStyle w:val="a3"/>
        <w:spacing w:before="0" w:beforeAutospacing="0" w:after="0" w:afterAutospacing="0" w:line="360" w:lineRule="auto"/>
        <w:ind w:firstLine="708"/>
        <w:rPr>
          <w:lang w:val="en-US"/>
        </w:rPr>
      </w:pPr>
      <w:proofErr w:type="spellStart"/>
      <w:r w:rsidRPr="003C4CAB">
        <w:rPr>
          <w:lang w:val="en-US"/>
        </w:rPr>
        <w:t>Ushbu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qonun</w:t>
      </w:r>
      <w:proofErr w:type="spellEnd"/>
      <w:r w:rsidRPr="003C4CAB">
        <w:rPr>
          <w:lang w:val="en-US"/>
        </w:rPr>
        <w:t xml:space="preserve"> </w:t>
      </w:r>
      <w:proofErr w:type="spellStart"/>
      <w:proofErr w:type="gramStart"/>
      <w:r w:rsidRPr="003C4CAB">
        <w:rPr>
          <w:lang w:val="en-US"/>
        </w:rPr>
        <w:t>ko‘</w:t>
      </w:r>
      <w:proofErr w:type="gramEnd"/>
      <w:r w:rsidRPr="003C4CAB">
        <w:rPr>
          <w:lang w:val="en-US"/>
        </w:rPr>
        <w:t>chmas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mulkning</w:t>
      </w:r>
      <w:proofErr w:type="spellEnd"/>
      <w:r w:rsidRPr="003C4CAB">
        <w:rPr>
          <w:lang w:val="en-US"/>
        </w:rPr>
        <w:t xml:space="preserve"> </w:t>
      </w:r>
      <w:proofErr w:type="spellStart"/>
      <w:r w:rsidRPr="00BA12CA">
        <w:rPr>
          <w:b/>
          <w:lang w:val="en-US"/>
        </w:rPr>
        <w:t>quyidagi</w:t>
      </w:r>
      <w:proofErr w:type="spellEnd"/>
      <w:r w:rsidRPr="00BA12CA">
        <w:rPr>
          <w:b/>
          <w:lang w:val="en-US"/>
        </w:rPr>
        <w:t xml:space="preserve"> </w:t>
      </w:r>
      <w:proofErr w:type="spellStart"/>
      <w:r w:rsidRPr="00BA12CA">
        <w:rPr>
          <w:b/>
          <w:lang w:val="en-US"/>
        </w:rPr>
        <w:t>turlariga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bo‘lgan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huquqlarni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davlat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ro‘yxatidan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o‘tkazishga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nisbatan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tatbiq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etiladi</w:t>
      </w:r>
      <w:proofErr w:type="spellEnd"/>
      <w:r w:rsidRPr="003C4CAB">
        <w:rPr>
          <w:lang w:val="en-US"/>
        </w:rPr>
        <w:t>:</w:t>
      </w:r>
    </w:p>
    <w:p w:rsidR="003C4CAB" w:rsidRPr="00BA12CA" w:rsidRDefault="003C4CAB" w:rsidP="00BA12CA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Pr="00BA12CA">
        <w:rPr>
          <w:i/>
          <w:lang w:val="en-US"/>
        </w:rPr>
        <w:t>yer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uchastkalariga</w:t>
      </w:r>
      <w:proofErr w:type="spellEnd"/>
      <w:r w:rsidRPr="00BA12CA">
        <w:rPr>
          <w:i/>
          <w:lang w:val="en-US"/>
        </w:rPr>
        <w:t>;</w:t>
      </w:r>
    </w:p>
    <w:p w:rsidR="003C4CAB" w:rsidRPr="00BA12CA" w:rsidRDefault="003C4CAB" w:rsidP="00BA12CA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Pr="00BA12CA">
        <w:rPr>
          <w:i/>
          <w:lang w:val="en-US"/>
        </w:rPr>
        <w:t>binolarga</w:t>
      </w:r>
      <w:proofErr w:type="spellEnd"/>
      <w:r w:rsidRPr="00BA12CA">
        <w:rPr>
          <w:i/>
          <w:lang w:val="en-US"/>
        </w:rPr>
        <w:t xml:space="preserve">, </w:t>
      </w:r>
      <w:proofErr w:type="spellStart"/>
      <w:r w:rsidRPr="00BA12CA">
        <w:rPr>
          <w:i/>
          <w:lang w:val="en-US"/>
        </w:rPr>
        <w:t>inshootlarga</w:t>
      </w:r>
      <w:proofErr w:type="spellEnd"/>
      <w:r w:rsidRPr="00BA12CA">
        <w:rPr>
          <w:i/>
          <w:lang w:val="en-US"/>
        </w:rPr>
        <w:t xml:space="preserve">, </w:t>
      </w:r>
      <w:proofErr w:type="spellStart"/>
      <w:r w:rsidRPr="00BA12CA">
        <w:rPr>
          <w:i/>
          <w:lang w:val="en-US"/>
        </w:rPr>
        <w:t>shu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jumladan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qurilishi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tugallanmagan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obyektlarga</w:t>
      </w:r>
      <w:proofErr w:type="spellEnd"/>
      <w:r w:rsidRPr="00BA12CA">
        <w:rPr>
          <w:i/>
          <w:lang w:val="en-US"/>
        </w:rPr>
        <w:t>;</w:t>
      </w:r>
    </w:p>
    <w:p w:rsidR="003C4CAB" w:rsidRPr="00BA12CA" w:rsidRDefault="003C4CAB" w:rsidP="00BA12CA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Pr="00BA12CA">
        <w:rPr>
          <w:i/>
          <w:lang w:val="en-US"/>
        </w:rPr>
        <w:t>ko‘p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yillik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dov-daraxtlarga</w:t>
      </w:r>
      <w:proofErr w:type="spellEnd"/>
      <w:r w:rsidRPr="00BA12CA">
        <w:rPr>
          <w:i/>
          <w:lang w:val="en-US"/>
        </w:rPr>
        <w:t>;</w:t>
      </w:r>
    </w:p>
    <w:p w:rsidR="003C4CAB" w:rsidRPr="00BA12CA" w:rsidRDefault="003C4CAB" w:rsidP="00BA12CA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Pr="00BA12CA">
        <w:rPr>
          <w:i/>
          <w:lang w:val="en-US"/>
        </w:rPr>
        <w:t>mulkiy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majmua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sifatidagi</w:t>
      </w:r>
      <w:proofErr w:type="spellEnd"/>
      <w:r w:rsidRPr="00BA12CA">
        <w:rPr>
          <w:i/>
          <w:lang w:val="en-US"/>
        </w:rPr>
        <w:t xml:space="preserve"> </w:t>
      </w:r>
      <w:proofErr w:type="spellStart"/>
      <w:r w:rsidRPr="00BA12CA">
        <w:rPr>
          <w:i/>
          <w:lang w:val="en-US"/>
        </w:rPr>
        <w:t>korxonaga</w:t>
      </w:r>
      <w:proofErr w:type="spellEnd"/>
      <w:r w:rsidRPr="00BA12CA">
        <w:rPr>
          <w:i/>
          <w:lang w:val="en-US"/>
        </w:rPr>
        <w:t>.</w:t>
      </w:r>
    </w:p>
    <w:p w:rsidR="003C4CAB" w:rsidRPr="003C4CAB" w:rsidRDefault="003C4CAB" w:rsidP="00BA12CA">
      <w:pPr>
        <w:pStyle w:val="a3"/>
        <w:spacing w:before="0" w:beforeAutospacing="0" w:after="0" w:afterAutospacing="0" w:line="360" w:lineRule="auto"/>
        <w:ind w:firstLine="708"/>
        <w:rPr>
          <w:lang w:val="en-US"/>
        </w:rPr>
      </w:pPr>
      <w:proofErr w:type="spellStart"/>
      <w:proofErr w:type="gramStart"/>
      <w:r w:rsidRPr="003C4CAB">
        <w:rPr>
          <w:lang w:val="en-US"/>
        </w:rPr>
        <w:t>Ko‘</w:t>
      </w:r>
      <w:proofErr w:type="gramEnd"/>
      <w:r w:rsidRPr="003C4CAB">
        <w:rPr>
          <w:lang w:val="en-US"/>
        </w:rPr>
        <w:t>chmas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mulkka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bo‘lgan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BA12CA">
        <w:rPr>
          <w:b/>
          <w:lang w:val="en-US"/>
        </w:rPr>
        <w:t>quyidagi</w:t>
      </w:r>
      <w:proofErr w:type="spellEnd"/>
      <w:r w:rsidRPr="00BA12CA">
        <w:rPr>
          <w:b/>
          <w:lang w:val="en-US"/>
        </w:rPr>
        <w:t xml:space="preserve"> </w:t>
      </w:r>
      <w:proofErr w:type="spellStart"/>
      <w:r w:rsidRPr="00BA12CA">
        <w:rPr>
          <w:b/>
          <w:lang w:val="en-US"/>
        </w:rPr>
        <w:t>huquqlar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yoki</w:t>
      </w:r>
      <w:proofErr w:type="spellEnd"/>
      <w:r w:rsidRPr="003C4CAB">
        <w:rPr>
          <w:lang w:val="en-US"/>
        </w:rPr>
        <w:t xml:space="preserve"> </w:t>
      </w:r>
      <w:proofErr w:type="spellStart"/>
      <w:r w:rsidRPr="00BA12CA">
        <w:rPr>
          <w:b/>
          <w:lang w:val="en-US"/>
        </w:rPr>
        <w:t>cheklovlar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davlat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ro‘yxatidan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o‘tkazilishi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lozim</w:t>
      </w:r>
      <w:proofErr w:type="spellEnd"/>
      <w:r w:rsidRPr="003C4CAB">
        <w:rPr>
          <w:lang w:val="en-US"/>
        </w:rPr>
        <w:t>: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mulk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doimiy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egalik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qilish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doimiy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foydalanish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meros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qilib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qoldiriladigan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umrbod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egalik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qilish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ijara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ikkilamchi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ijara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xo‘jalik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yuritish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operativ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boshqarish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ko‘chmas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mulkni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ishonchli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boshqarish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bepul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foydalanish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huquqi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renta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ipoteka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servitut</w:t>
      </w:r>
      <w:proofErr w:type="spellEnd"/>
      <w:r w:rsidR="003C4CAB" w:rsidRPr="00BA12CA">
        <w:rPr>
          <w:i/>
          <w:lang w:val="en-US"/>
        </w:rPr>
        <w:t>;</w:t>
      </w:r>
    </w:p>
    <w:p w:rsidR="003C4CAB" w:rsidRPr="00BA12CA" w:rsidRDefault="00BA12CA" w:rsidP="00BA12CA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r w:rsidRPr="00BA12CA">
        <w:rPr>
          <w:rFonts w:ascii="Segoe UI Emoji" w:hAnsi="Segoe UI Emoji" w:cs="Segoe UI Emoji"/>
          <w:i/>
        </w:rPr>
        <w:t>🔹</w:t>
      </w:r>
      <w:proofErr w:type="spellStart"/>
      <w:r w:rsidR="003C4CAB" w:rsidRPr="00BA12CA">
        <w:rPr>
          <w:i/>
          <w:lang w:val="en-US"/>
        </w:rPr>
        <w:t>ko‘chmas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mulkka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bo‘lgan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huquqlarga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qo‘yilgan</w:t>
      </w:r>
      <w:proofErr w:type="spellEnd"/>
      <w:r w:rsidR="003C4CAB" w:rsidRPr="00BA12CA">
        <w:rPr>
          <w:i/>
          <w:lang w:val="en-US"/>
        </w:rPr>
        <w:t xml:space="preserve"> </w:t>
      </w:r>
      <w:proofErr w:type="spellStart"/>
      <w:r w:rsidR="003C4CAB" w:rsidRPr="00BA12CA">
        <w:rPr>
          <w:i/>
          <w:lang w:val="en-US"/>
        </w:rPr>
        <w:t>cheklovlar</w:t>
      </w:r>
      <w:proofErr w:type="spellEnd"/>
      <w:r w:rsidR="003C4CAB" w:rsidRPr="00BA12CA">
        <w:rPr>
          <w:i/>
          <w:lang w:val="en-US"/>
        </w:rPr>
        <w:t>.</w:t>
      </w:r>
    </w:p>
    <w:p w:rsidR="003C4CAB" w:rsidRPr="003C4CAB" w:rsidRDefault="003C4CAB" w:rsidP="00B145B5">
      <w:pPr>
        <w:pStyle w:val="a3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proofErr w:type="spellStart"/>
      <w:r w:rsidRPr="00BA12CA">
        <w:rPr>
          <w:b/>
          <w:lang w:val="en-US"/>
        </w:rPr>
        <w:t>Binolarga</w:t>
      </w:r>
      <w:proofErr w:type="spellEnd"/>
      <w:r w:rsidRPr="00BA12CA">
        <w:rPr>
          <w:b/>
          <w:lang w:val="en-US"/>
        </w:rPr>
        <w:t xml:space="preserve">, </w:t>
      </w:r>
      <w:proofErr w:type="spellStart"/>
      <w:r w:rsidRPr="00BA12CA">
        <w:rPr>
          <w:b/>
          <w:lang w:val="en-US"/>
        </w:rPr>
        <w:t>inshootlarga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hamda</w:t>
      </w:r>
      <w:proofErr w:type="spellEnd"/>
      <w:r w:rsidRPr="003C4CAB">
        <w:rPr>
          <w:lang w:val="en-US"/>
        </w:rPr>
        <w:t xml:space="preserve"> </w:t>
      </w:r>
      <w:proofErr w:type="spellStart"/>
      <w:r w:rsidRPr="00B145B5">
        <w:rPr>
          <w:b/>
          <w:lang w:val="en-US"/>
        </w:rPr>
        <w:t>qurilishi</w:t>
      </w:r>
      <w:proofErr w:type="spellEnd"/>
      <w:r w:rsidRPr="00B145B5">
        <w:rPr>
          <w:b/>
          <w:lang w:val="en-US"/>
        </w:rPr>
        <w:t xml:space="preserve"> </w:t>
      </w:r>
      <w:proofErr w:type="spellStart"/>
      <w:r w:rsidRPr="00B145B5">
        <w:rPr>
          <w:b/>
          <w:lang w:val="en-US"/>
        </w:rPr>
        <w:t>tugallanmagan</w:t>
      </w:r>
      <w:proofErr w:type="spellEnd"/>
      <w:r w:rsidRPr="00B145B5">
        <w:rPr>
          <w:b/>
          <w:lang w:val="en-US"/>
        </w:rPr>
        <w:t xml:space="preserve"> </w:t>
      </w:r>
      <w:proofErr w:type="spellStart"/>
      <w:r w:rsidRPr="00B145B5">
        <w:rPr>
          <w:b/>
          <w:lang w:val="en-US"/>
        </w:rPr>
        <w:t>obyektlarga</w:t>
      </w:r>
      <w:proofErr w:type="spellEnd"/>
      <w:r w:rsidRPr="003C4CAB">
        <w:rPr>
          <w:lang w:val="en-US"/>
        </w:rPr>
        <w:t xml:space="preserve"> </w:t>
      </w:r>
      <w:proofErr w:type="spellStart"/>
      <w:proofErr w:type="gramStart"/>
      <w:r w:rsidRPr="003C4CAB">
        <w:rPr>
          <w:lang w:val="en-US"/>
        </w:rPr>
        <w:t>bo‘</w:t>
      </w:r>
      <w:proofErr w:type="gramEnd"/>
      <w:r w:rsidRPr="003C4CAB">
        <w:rPr>
          <w:lang w:val="en-US"/>
        </w:rPr>
        <w:t>lgan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huquqlarni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davlat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ro‘yxatidan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o‘tkazish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ushbu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ko‘chmas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mulk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joylashgan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yer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uchastkasiga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bo‘lgan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huquqlar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davlat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ro‘yxatidan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o‘tkazilmaguniga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qadar</w:t>
      </w:r>
      <w:proofErr w:type="spellEnd"/>
      <w:r w:rsidRPr="003C4CAB">
        <w:rPr>
          <w:lang w:val="en-US"/>
        </w:rPr>
        <w:t xml:space="preserve"> </w:t>
      </w:r>
      <w:proofErr w:type="spellStart"/>
      <w:r w:rsidRPr="00B145B5">
        <w:rPr>
          <w:b/>
          <w:lang w:val="en-US"/>
        </w:rPr>
        <w:t>amalga</w:t>
      </w:r>
      <w:proofErr w:type="spellEnd"/>
      <w:r w:rsidRPr="00B145B5">
        <w:rPr>
          <w:b/>
          <w:lang w:val="en-US"/>
        </w:rPr>
        <w:t xml:space="preserve"> </w:t>
      </w:r>
      <w:proofErr w:type="spellStart"/>
      <w:r w:rsidRPr="00B145B5">
        <w:rPr>
          <w:b/>
          <w:lang w:val="en-US"/>
        </w:rPr>
        <w:t>oshirilmaydi</w:t>
      </w:r>
      <w:proofErr w:type="spellEnd"/>
      <w:r w:rsidRPr="00B145B5">
        <w:rPr>
          <w:b/>
          <w:lang w:val="en-US"/>
        </w:rPr>
        <w:t>.</w:t>
      </w:r>
    </w:p>
    <w:p w:rsidR="003C4CAB" w:rsidRPr="003C4CAB" w:rsidRDefault="003C4CAB" w:rsidP="003C4CAB">
      <w:pPr>
        <w:pStyle w:val="a3"/>
        <w:spacing w:before="0" w:beforeAutospacing="0" w:after="0" w:afterAutospacing="0" w:line="360" w:lineRule="auto"/>
        <w:ind w:firstLine="708"/>
        <w:rPr>
          <w:lang w:val="en-US"/>
        </w:rPr>
      </w:pPr>
      <w:proofErr w:type="spellStart"/>
      <w:proofErr w:type="gramStart"/>
      <w:r w:rsidRPr="003C4CAB">
        <w:rPr>
          <w:lang w:val="en-US"/>
        </w:rPr>
        <w:t>Ko‘</w:t>
      </w:r>
      <w:proofErr w:type="gramEnd"/>
      <w:r w:rsidRPr="003C4CAB">
        <w:rPr>
          <w:lang w:val="en-US"/>
        </w:rPr>
        <w:t>chmas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mulkning</w:t>
      </w:r>
      <w:proofErr w:type="spellEnd"/>
      <w:r w:rsidRPr="003C4CAB">
        <w:rPr>
          <w:lang w:val="en-US"/>
        </w:rPr>
        <w:t xml:space="preserve"> </w:t>
      </w:r>
      <w:proofErr w:type="spellStart"/>
      <w:r w:rsidRPr="00041897">
        <w:rPr>
          <w:b/>
          <w:lang w:val="en-US"/>
        </w:rPr>
        <w:t>kadastr</w:t>
      </w:r>
      <w:proofErr w:type="spellEnd"/>
      <w:r w:rsidRPr="00041897">
        <w:rPr>
          <w:b/>
          <w:lang w:val="en-US"/>
        </w:rPr>
        <w:t xml:space="preserve"> </w:t>
      </w:r>
      <w:proofErr w:type="spellStart"/>
      <w:r w:rsidRPr="00041897">
        <w:rPr>
          <w:b/>
          <w:lang w:val="en-US"/>
        </w:rPr>
        <w:t>yig‘majildini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shakllantirish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uchun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quyidagilar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asos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bo‘ladi</w:t>
      </w:r>
      <w:proofErr w:type="spellEnd"/>
      <w:r w:rsidRPr="003C4CAB">
        <w:rPr>
          <w:lang w:val="en-US"/>
        </w:rPr>
        <w:t>:</w:t>
      </w:r>
    </w:p>
    <w:p w:rsidR="003C4CAB" w:rsidRPr="00041897" w:rsidRDefault="00041897" w:rsidP="00041897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041897">
        <w:rPr>
          <w:rFonts w:ascii="Segoe UI Emoji" w:hAnsi="Segoe UI Emoji" w:cs="Segoe UI Emoji"/>
          <w:i/>
        </w:rPr>
        <w:t>🔹</w:t>
      </w:r>
      <w:proofErr w:type="spellStart"/>
      <w:r w:rsidR="003C4CAB" w:rsidRPr="00041897">
        <w:rPr>
          <w:i/>
          <w:lang w:val="en-US"/>
        </w:rPr>
        <w:t>yer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uchastkalarining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belgilanganligi</w:t>
      </w:r>
      <w:proofErr w:type="spellEnd"/>
      <w:r w:rsidR="003C4CAB" w:rsidRPr="00041897">
        <w:rPr>
          <w:i/>
          <w:lang w:val="en-US"/>
        </w:rPr>
        <w:t xml:space="preserve"> (</w:t>
      </w:r>
      <w:proofErr w:type="spellStart"/>
      <w:r w:rsidR="003C4CAB" w:rsidRPr="00041897">
        <w:rPr>
          <w:i/>
          <w:lang w:val="en-US"/>
        </w:rPr>
        <w:t>realizatsiya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qilinganligi</w:t>
      </w:r>
      <w:proofErr w:type="spellEnd"/>
      <w:r w:rsidR="003C4CAB" w:rsidRPr="00041897">
        <w:rPr>
          <w:i/>
          <w:lang w:val="en-US"/>
        </w:rPr>
        <w:t>);</w:t>
      </w:r>
    </w:p>
    <w:p w:rsidR="003C4CAB" w:rsidRPr="00041897" w:rsidRDefault="00041897" w:rsidP="00041897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041897">
        <w:rPr>
          <w:rFonts w:ascii="Segoe UI Emoji" w:hAnsi="Segoe UI Emoji" w:cs="Segoe UI Emoji"/>
          <w:i/>
        </w:rPr>
        <w:t>🔹</w:t>
      </w:r>
      <w:proofErr w:type="spellStart"/>
      <w:r w:rsidR="003C4CAB" w:rsidRPr="00041897">
        <w:rPr>
          <w:i/>
          <w:lang w:val="en-US"/>
        </w:rPr>
        <w:t>binoning</w:t>
      </w:r>
      <w:proofErr w:type="spellEnd"/>
      <w:r w:rsidR="003C4CAB" w:rsidRPr="00041897">
        <w:rPr>
          <w:i/>
          <w:lang w:val="en-US"/>
        </w:rPr>
        <w:t xml:space="preserve">, </w:t>
      </w:r>
      <w:proofErr w:type="spellStart"/>
      <w:r w:rsidR="003C4CAB" w:rsidRPr="00041897">
        <w:rPr>
          <w:i/>
          <w:lang w:val="en-US"/>
        </w:rPr>
        <w:t>inshootning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b/>
          <w:i/>
          <w:lang w:val="en-US"/>
        </w:rPr>
        <w:t>qurilganligi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va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b/>
          <w:i/>
          <w:lang w:val="en-US"/>
        </w:rPr>
        <w:t>foydalanishga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topshirilganligi</w:t>
      </w:r>
      <w:proofErr w:type="spellEnd"/>
      <w:r w:rsidR="003C4CAB" w:rsidRPr="00041897">
        <w:rPr>
          <w:i/>
          <w:lang w:val="en-US"/>
        </w:rPr>
        <w:t>;</w:t>
      </w:r>
    </w:p>
    <w:p w:rsidR="003C4CAB" w:rsidRPr="00041897" w:rsidRDefault="00041897" w:rsidP="00041897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041897">
        <w:rPr>
          <w:rFonts w:ascii="Segoe UI Emoji" w:hAnsi="Segoe UI Emoji" w:cs="Segoe UI Emoji"/>
          <w:i/>
        </w:rPr>
        <w:lastRenderedPageBreak/>
        <w:t>🔹</w:t>
      </w:r>
      <w:proofErr w:type="spellStart"/>
      <w:r w:rsidR="003C4CAB" w:rsidRPr="00041897">
        <w:rPr>
          <w:i/>
          <w:lang w:val="en-US"/>
        </w:rPr>
        <w:t>belgilangan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tartibda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ajratilgan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yer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uchastkasida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b/>
          <w:i/>
          <w:lang w:val="en-US"/>
        </w:rPr>
        <w:t>qurilishi</w:t>
      </w:r>
      <w:proofErr w:type="spellEnd"/>
      <w:r w:rsidR="003C4CAB" w:rsidRPr="00041897">
        <w:rPr>
          <w:b/>
          <w:i/>
          <w:lang w:val="en-US"/>
        </w:rPr>
        <w:t xml:space="preserve"> </w:t>
      </w:r>
      <w:proofErr w:type="spellStart"/>
      <w:r w:rsidR="003C4CAB" w:rsidRPr="00041897">
        <w:rPr>
          <w:b/>
          <w:i/>
          <w:lang w:val="en-US"/>
        </w:rPr>
        <w:t>tugallanmagan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obyektning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mavjudligi</w:t>
      </w:r>
      <w:proofErr w:type="spellEnd"/>
      <w:r w:rsidR="003C4CAB" w:rsidRPr="00041897">
        <w:rPr>
          <w:i/>
          <w:lang w:val="en-US"/>
        </w:rPr>
        <w:t>;</w:t>
      </w:r>
    </w:p>
    <w:p w:rsidR="003C4CAB" w:rsidRPr="00041897" w:rsidRDefault="00041897" w:rsidP="00041897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041897">
        <w:rPr>
          <w:rFonts w:ascii="Segoe UI Emoji" w:hAnsi="Segoe UI Emoji" w:cs="Segoe UI Emoji"/>
          <w:i/>
        </w:rPr>
        <w:t>🔹</w:t>
      </w:r>
      <w:proofErr w:type="spellStart"/>
      <w:r w:rsidR="003C4CAB" w:rsidRPr="00041897">
        <w:rPr>
          <w:i/>
          <w:lang w:val="en-US"/>
        </w:rPr>
        <w:t>ko‘chmas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mulkning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b/>
          <w:i/>
          <w:lang w:val="en-US"/>
        </w:rPr>
        <w:t>bo‘linganligi</w:t>
      </w:r>
      <w:proofErr w:type="spellEnd"/>
      <w:r w:rsidR="003C4CAB" w:rsidRPr="00041897">
        <w:rPr>
          <w:b/>
          <w:i/>
          <w:lang w:val="en-US"/>
        </w:rPr>
        <w:t>;</w:t>
      </w:r>
    </w:p>
    <w:p w:rsidR="003C4CAB" w:rsidRPr="00041897" w:rsidRDefault="00041897" w:rsidP="00041897">
      <w:pPr>
        <w:pStyle w:val="a3"/>
        <w:spacing w:before="0" w:beforeAutospacing="0" w:after="0" w:afterAutospacing="0" w:line="360" w:lineRule="auto"/>
        <w:ind w:firstLine="709"/>
        <w:rPr>
          <w:i/>
          <w:lang w:val="en-US"/>
        </w:rPr>
      </w:pPr>
      <w:r w:rsidRPr="00041897">
        <w:rPr>
          <w:rFonts w:ascii="Segoe UI Emoji" w:hAnsi="Segoe UI Emoji" w:cs="Segoe UI Emoji"/>
          <w:i/>
        </w:rPr>
        <w:t>🔹</w:t>
      </w:r>
      <w:proofErr w:type="spellStart"/>
      <w:r w:rsidR="003C4CAB" w:rsidRPr="00041897">
        <w:rPr>
          <w:i/>
          <w:lang w:val="en-US"/>
        </w:rPr>
        <w:t>ko‘chmas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i/>
          <w:lang w:val="en-US"/>
        </w:rPr>
        <w:t>mulkning</w:t>
      </w:r>
      <w:proofErr w:type="spellEnd"/>
      <w:r w:rsidR="003C4CAB" w:rsidRPr="00041897">
        <w:rPr>
          <w:i/>
          <w:lang w:val="en-US"/>
        </w:rPr>
        <w:t xml:space="preserve"> </w:t>
      </w:r>
      <w:proofErr w:type="spellStart"/>
      <w:r w:rsidR="003C4CAB" w:rsidRPr="00041897">
        <w:rPr>
          <w:b/>
          <w:i/>
          <w:lang w:val="en-US"/>
        </w:rPr>
        <w:t>birlashtirilganligi</w:t>
      </w:r>
      <w:proofErr w:type="spellEnd"/>
      <w:r w:rsidR="003C4CAB" w:rsidRPr="00041897">
        <w:rPr>
          <w:b/>
          <w:i/>
          <w:lang w:val="en-US"/>
        </w:rPr>
        <w:t>.</w:t>
      </w:r>
    </w:p>
    <w:p w:rsidR="003C4CAB" w:rsidRPr="003C4CAB" w:rsidRDefault="003C4CAB" w:rsidP="00041897">
      <w:pPr>
        <w:pStyle w:val="a3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proofErr w:type="spellStart"/>
      <w:r w:rsidRPr="00041897">
        <w:rPr>
          <w:b/>
          <w:lang w:val="en-US"/>
        </w:rPr>
        <w:t>Davlat</w:t>
      </w:r>
      <w:proofErr w:type="spellEnd"/>
      <w:r w:rsidRPr="00041897">
        <w:rPr>
          <w:b/>
          <w:lang w:val="en-US"/>
        </w:rPr>
        <w:t xml:space="preserve"> </w:t>
      </w:r>
      <w:proofErr w:type="spellStart"/>
      <w:r w:rsidRPr="00041897">
        <w:rPr>
          <w:b/>
          <w:lang w:val="en-US"/>
        </w:rPr>
        <w:t>reyestri</w:t>
      </w:r>
      <w:proofErr w:type="spellEnd"/>
      <w:r w:rsidRPr="003C4CAB">
        <w:rPr>
          <w:lang w:val="en-US"/>
        </w:rPr>
        <w:t xml:space="preserve"> </w:t>
      </w:r>
      <w:proofErr w:type="spellStart"/>
      <w:proofErr w:type="gramStart"/>
      <w:r w:rsidRPr="003C4CAB">
        <w:rPr>
          <w:lang w:val="en-US"/>
        </w:rPr>
        <w:t>ko‘</w:t>
      </w:r>
      <w:proofErr w:type="gramEnd"/>
      <w:r w:rsidRPr="003C4CAB">
        <w:rPr>
          <w:lang w:val="en-US"/>
        </w:rPr>
        <w:t>chmas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mulk</w:t>
      </w:r>
      <w:proofErr w:type="spellEnd"/>
      <w:r w:rsidRPr="003C4CAB">
        <w:rPr>
          <w:lang w:val="en-US"/>
        </w:rPr>
        <w:t xml:space="preserve">, </w:t>
      </w:r>
      <w:proofErr w:type="spellStart"/>
      <w:r w:rsidRPr="003C4CAB">
        <w:rPr>
          <w:lang w:val="en-US"/>
        </w:rPr>
        <w:t>unga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bo‘lgan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huquqlar</w:t>
      </w:r>
      <w:proofErr w:type="spellEnd"/>
      <w:r w:rsidRPr="003C4CAB">
        <w:rPr>
          <w:lang w:val="en-US"/>
        </w:rPr>
        <w:t xml:space="preserve">, </w:t>
      </w:r>
      <w:proofErr w:type="spellStart"/>
      <w:r w:rsidRPr="003C4CAB">
        <w:rPr>
          <w:lang w:val="en-US"/>
        </w:rPr>
        <w:t>shuningdek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huquq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egalari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to‘g‘risidagi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maʼlumotlarning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elektron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bazasi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tarzdagi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tizimlashtirilgan</w:t>
      </w:r>
      <w:proofErr w:type="spellEnd"/>
      <w:r w:rsidRPr="003C4CAB">
        <w:rPr>
          <w:lang w:val="en-US"/>
        </w:rPr>
        <w:t xml:space="preserve"> </w:t>
      </w:r>
      <w:proofErr w:type="spellStart"/>
      <w:r w:rsidRPr="00041897">
        <w:rPr>
          <w:b/>
          <w:lang w:val="en-US"/>
        </w:rPr>
        <w:t>maʼlumotlar</w:t>
      </w:r>
      <w:proofErr w:type="spellEnd"/>
      <w:r w:rsidRPr="00041897">
        <w:rPr>
          <w:b/>
          <w:lang w:val="en-US"/>
        </w:rPr>
        <w:t xml:space="preserve"> </w:t>
      </w:r>
      <w:proofErr w:type="spellStart"/>
      <w:r w:rsidRPr="00041897">
        <w:rPr>
          <w:b/>
          <w:lang w:val="en-US"/>
        </w:rPr>
        <w:t>to‘plamidan</w:t>
      </w:r>
      <w:proofErr w:type="spellEnd"/>
      <w:r w:rsidRPr="003C4CAB">
        <w:rPr>
          <w:lang w:val="en-US"/>
        </w:rPr>
        <w:t xml:space="preserve"> </w:t>
      </w:r>
      <w:proofErr w:type="spellStart"/>
      <w:r w:rsidRPr="003C4CAB">
        <w:rPr>
          <w:lang w:val="en-US"/>
        </w:rPr>
        <w:t>iboratdir</w:t>
      </w:r>
      <w:proofErr w:type="spellEnd"/>
      <w:r w:rsidRPr="003C4CAB">
        <w:rPr>
          <w:lang w:val="en-US"/>
        </w:rPr>
        <w:t>.</w:t>
      </w:r>
    </w:p>
    <w:p w:rsidR="003C4CAB" w:rsidRPr="00041897" w:rsidRDefault="003C4CAB" w:rsidP="003C4CAB">
      <w:pPr>
        <w:pStyle w:val="a3"/>
        <w:spacing w:before="0" w:beforeAutospacing="0" w:after="0" w:afterAutospacing="0" w:line="360" w:lineRule="auto"/>
        <w:ind w:firstLine="708"/>
        <w:rPr>
          <w:i/>
          <w:lang w:val="en-US"/>
        </w:rPr>
      </w:pPr>
      <w:proofErr w:type="spellStart"/>
      <w:r w:rsidRPr="00041897">
        <w:rPr>
          <w:i/>
          <w:lang w:val="en-US"/>
        </w:rPr>
        <w:t>Ushbu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Qonun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rasmiy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eʼlon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qilingan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kundan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eʼtiboran</w:t>
      </w:r>
      <w:proofErr w:type="spellEnd"/>
      <w:r w:rsidRPr="00041897">
        <w:rPr>
          <w:i/>
          <w:lang w:val="en-US"/>
        </w:rPr>
        <w:t xml:space="preserve"> 3 oy </w:t>
      </w:r>
      <w:proofErr w:type="spellStart"/>
      <w:proofErr w:type="gramStart"/>
      <w:r w:rsidRPr="00041897">
        <w:rPr>
          <w:i/>
          <w:lang w:val="en-US"/>
        </w:rPr>
        <w:t>o‘</w:t>
      </w:r>
      <w:proofErr w:type="gramEnd"/>
      <w:r w:rsidRPr="00041897">
        <w:rPr>
          <w:i/>
          <w:lang w:val="en-US"/>
        </w:rPr>
        <w:t>tgach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kuchga</w:t>
      </w:r>
      <w:proofErr w:type="spellEnd"/>
      <w:r w:rsidRPr="00041897">
        <w:rPr>
          <w:i/>
          <w:lang w:val="en-US"/>
        </w:rPr>
        <w:t xml:space="preserve"> </w:t>
      </w:r>
      <w:proofErr w:type="spellStart"/>
      <w:r w:rsidRPr="00041897">
        <w:rPr>
          <w:i/>
          <w:lang w:val="en-US"/>
        </w:rPr>
        <w:t>kiradi</w:t>
      </w:r>
      <w:proofErr w:type="spellEnd"/>
      <w:r w:rsidRPr="00041897">
        <w:rPr>
          <w:i/>
          <w:lang w:val="en-US"/>
        </w:rPr>
        <w:t>.</w:t>
      </w:r>
    </w:p>
    <w:p w:rsidR="00A92296" w:rsidRPr="00C631FE" w:rsidRDefault="00A92296" w:rsidP="003C4CAB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A92296" w:rsidRPr="00C6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CB5"/>
    <w:multiLevelType w:val="hybridMultilevel"/>
    <w:tmpl w:val="5086BD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70"/>
    <w:rsid w:val="0000619E"/>
    <w:rsid w:val="00017787"/>
    <w:rsid w:val="00023CD2"/>
    <w:rsid w:val="00041897"/>
    <w:rsid w:val="0006096B"/>
    <w:rsid w:val="00067362"/>
    <w:rsid w:val="000736F6"/>
    <w:rsid w:val="00096B99"/>
    <w:rsid w:val="000F3B40"/>
    <w:rsid w:val="00157459"/>
    <w:rsid w:val="001A7747"/>
    <w:rsid w:val="002064D2"/>
    <w:rsid w:val="00215F16"/>
    <w:rsid w:val="00260AC4"/>
    <w:rsid w:val="002A0A3C"/>
    <w:rsid w:val="002C5B23"/>
    <w:rsid w:val="00311104"/>
    <w:rsid w:val="00326BE4"/>
    <w:rsid w:val="00335666"/>
    <w:rsid w:val="00342201"/>
    <w:rsid w:val="0037574D"/>
    <w:rsid w:val="003B626A"/>
    <w:rsid w:val="003C4CAB"/>
    <w:rsid w:val="003E4B75"/>
    <w:rsid w:val="00412E2F"/>
    <w:rsid w:val="004216C9"/>
    <w:rsid w:val="00426F46"/>
    <w:rsid w:val="004506B7"/>
    <w:rsid w:val="00462DB6"/>
    <w:rsid w:val="00476072"/>
    <w:rsid w:val="00481F3D"/>
    <w:rsid w:val="004A54AF"/>
    <w:rsid w:val="004F4872"/>
    <w:rsid w:val="0053404E"/>
    <w:rsid w:val="00546AB2"/>
    <w:rsid w:val="00563587"/>
    <w:rsid w:val="0056429B"/>
    <w:rsid w:val="005A231E"/>
    <w:rsid w:val="005C1B66"/>
    <w:rsid w:val="00611983"/>
    <w:rsid w:val="00672DF0"/>
    <w:rsid w:val="00765C5D"/>
    <w:rsid w:val="0076606C"/>
    <w:rsid w:val="00774D36"/>
    <w:rsid w:val="007831A8"/>
    <w:rsid w:val="007B72F3"/>
    <w:rsid w:val="007E6267"/>
    <w:rsid w:val="007F2F44"/>
    <w:rsid w:val="0082684D"/>
    <w:rsid w:val="00845FE7"/>
    <w:rsid w:val="008646BA"/>
    <w:rsid w:val="00897743"/>
    <w:rsid w:val="008B642B"/>
    <w:rsid w:val="008D24CF"/>
    <w:rsid w:val="008E6747"/>
    <w:rsid w:val="00924ED1"/>
    <w:rsid w:val="00942ACC"/>
    <w:rsid w:val="00951051"/>
    <w:rsid w:val="009705C1"/>
    <w:rsid w:val="00A054C7"/>
    <w:rsid w:val="00A07FA7"/>
    <w:rsid w:val="00A311DD"/>
    <w:rsid w:val="00A75BCF"/>
    <w:rsid w:val="00A92296"/>
    <w:rsid w:val="00AB7068"/>
    <w:rsid w:val="00B03DF4"/>
    <w:rsid w:val="00B07BF8"/>
    <w:rsid w:val="00B145B5"/>
    <w:rsid w:val="00B16296"/>
    <w:rsid w:val="00B218E4"/>
    <w:rsid w:val="00B876A9"/>
    <w:rsid w:val="00BA06B0"/>
    <w:rsid w:val="00BA12CA"/>
    <w:rsid w:val="00BE73A4"/>
    <w:rsid w:val="00C206CC"/>
    <w:rsid w:val="00C424CE"/>
    <w:rsid w:val="00C611B8"/>
    <w:rsid w:val="00C631FE"/>
    <w:rsid w:val="00C95375"/>
    <w:rsid w:val="00CA027C"/>
    <w:rsid w:val="00CC58AE"/>
    <w:rsid w:val="00CD264A"/>
    <w:rsid w:val="00CE6568"/>
    <w:rsid w:val="00D53338"/>
    <w:rsid w:val="00D54ACA"/>
    <w:rsid w:val="00D604DB"/>
    <w:rsid w:val="00D71ABA"/>
    <w:rsid w:val="00DE2425"/>
    <w:rsid w:val="00DF165E"/>
    <w:rsid w:val="00DF472A"/>
    <w:rsid w:val="00E03865"/>
    <w:rsid w:val="00E648F4"/>
    <w:rsid w:val="00E67691"/>
    <w:rsid w:val="00EA6FC9"/>
    <w:rsid w:val="00EB15DC"/>
    <w:rsid w:val="00EB1F11"/>
    <w:rsid w:val="00EE2674"/>
    <w:rsid w:val="00EE4605"/>
    <w:rsid w:val="00F07CEF"/>
    <w:rsid w:val="00F40AB3"/>
    <w:rsid w:val="00F91170"/>
    <w:rsid w:val="00FA3615"/>
    <w:rsid w:val="00FB2AD1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5D5D-0418-4C2C-8359-25DF5FF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5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6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Djumaniyozova.A</cp:lastModifiedBy>
  <cp:revision>2</cp:revision>
  <dcterms:created xsi:type="dcterms:W3CDTF">2022-12-21T05:38:00Z</dcterms:created>
  <dcterms:modified xsi:type="dcterms:W3CDTF">2022-12-21T05:38:00Z</dcterms:modified>
</cp:coreProperties>
</file>