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A2" w:rsidRDefault="00F02CA2" w:rsidP="00F02CA2">
      <w:pPr>
        <w:ind w:firstLine="708"/>
        <w:jc w:val="center"/>
        <w:rPr>
          <w:rFonts w:ascii="Cambria" w:hAnsi="Cambria"/>
          <w:b/>
          <w:sz w:val="28"/>
          <w:lang w:val="en-US"/>
        </w:rPr>
      </w:pPr>
      <w:r w:rsidRPr="00F02CA2">
        <w:rPr>
          <w:rFonts w:ascii="Cambria" w:hAnsi="Cambria"/>
          <w:b/>
          <w:sz w:val="28"/>
          <w:lang w:val="en-US"/>
        </w:rPr>
        <w:t>“</w:t>
      </w:r>
      <w:proofErr w:type="spellStart"/>
      <w:r w:rsidRPr="00F02CA2">
        <w:rPr>
          <w:rFonts w:ascii="Cambria" w:hAnsi="Cambria"/>
          <w:b/>
          <w:sz w:val="28"/>
          <w:lang w:val="en-US"/>
        </w:rPr>
        <w:t>O'simliklarni</w:t>
      </w:r>
      <w:proofErr w:type="spellEnd"/>
      <w:r w:rsidRPr="00F02CA2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b/>
          <w:sz w:val="28"/>
          <w:lang w:val="en-US"/>
        </w:rPr>
        <w:t>himoya</w:t>
      </w:r>
      <w:proofErr w:type="spellEnd"/>
      <w:r w:rsidRPr="00F02CA2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b/>
          <w:sz w:val="28"/>
          <w:lang w:val="en-US"/>
        </w:rPr>
        <w:t>qilish</w:t>
      </w:r>
      <w:proofErr w:type="spellEnd"/>
      <w:r w:rsidRPr="00F02CA2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b/>
          <w:sz w:val="28"/>
          <w:lang w:val="en-US"/>
        </w:rPr>
        <w:t>to'g'risida”gi</w:t>
      </w:r>
      <w:proofErr w:type="spellEnd"/>
      <w:r w:rsidRPr="00F02CA2">
        <w:rPr>
          <w:rFonts w:ascii="Cambria" w:hAnsi="Cambria"/>
          <w:b/>
          <w:sz w:val="28"/>
          <w:lang w:val="en-US"/>
        </w:rPr>
        <w:t xml:space="preserve"> </w:t>
      </w:r>
    </w:p>
    <w:p w:rsidR="00F02CA2" w:rsidRPr="00F02CA2" w:rsidRDefault="00F02CA2" w:rsidP="00F02CA2">
      <w:pPr>
        <w:ind w:firstLine="708"/>
        <w:jc w:val="center"/>
        <w:rPr>
          <w:rFonts w:ascii="Cambria" w:hAnsi="Cambria"/>
          <w:b/>
          <w:sz w:val="28"/>
          <w:lang w:val="en-US"/>
        </w:rPr>
      </w:pPr>
      <w:proofErr w:type="spellStart"/>
      <w:r w:rsidRPr="00F02CA2">
        <w:rPr>
          <w:rFonts w:ascii="Cambria" w:hAnsi="Cambria"/>
          <w:b/>
          <w:sz w:val="28"/>
          <w:lang w:val="en-US"/>
        </w:rPr>
        <w:t>Qonun</w:t>
      </w:r>
      <w:proofErr w:type="spellEnd"/>
      <w:r w:rsidRPr="00F02CA2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b/>
          <w:sz w:val="28"/>
          <w:lang w:val="en-US"/>
        </w:rPr>
        <w:t>imzolandi</w:t>
      </w:r>
      <w:proofErr w:type="spellEnd"/>
    </w:p>
    <w:p w:rsidR="00F02CA2" w:rsidRPr="00F02CA2" w:rsidRDefault="00F02CA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02CA2">
        <w:rPr>
          <w:rFonts w:ascii="Cambria" w:hAnsi="Cambria"/>
          <w:sz w:val="28"/>
          <w:lang w:val="en-US"/>
        </w:rPr>
        <w:t>Qonunga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muvofiq</w:t>
      </w:r>
      <w:proofErr w:type="spellEnd"/>
      <w:r w:rsidRPr="00F02CA2">
        <w:rPr>
          <w:rFonts w:ascii="Cambria" w:hAnsi="Cambria"/>
          <w:sz w:val="28"/>
          <w:lang w:val="en-US"/>
        </w:rPr>
        <w:t xml:space="preserve">, </w:t>
      </w:r>
      <w:proofErr w:type="spellStart"/>
      <w:r w:rsidRPr="00F02CA2">
        <w:rPr>
          <w:rFonts w:ascii="Cambria" w:hAnsi="Cambria"/>
          <w:sz w:val="28"/>
          <w:lang w:val="en-US"/>
        </w:rPr>
        <w:t>O'zbekistonda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ishlab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chiqariladigan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yoki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boshqa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mamlakatlardan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olib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kelinadigan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kimyolashtirish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vositalari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o'simliklarni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himoya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qilish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vositalari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ro'yxatga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olinishi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lozim</w:t>
      </w:r>
      <w:proofErr w:type="spellEnd"/>
      <w:r w:rsidRPr="00F02CA2">
        <w:rPr>
          <w:rFonts w:ascii="Cambria" w:hAnsi="Cambria"/>
          <w:sz w:val="28"/>
          <w:lang w:val="en-US"/>
        </w:rPr>
        <w:t>.</w:t>
      </w:r>
    </w:p>
    <w:p w:rsidR="00F02CA2" w:rsidRPr="00F02CA2" w:rsidRDefault="00F02CA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02CA2">
        <w:rPr>
          <w:rFonts w:ascii="Cambria" w:hAnsi="Cambria"/>
          <w:sz w:val="28"/>
          <w:lang w:val="en-US"/>
        </w:rPr>
        <w:t>Ro'yxatga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olish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Qishloq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xo'jaligi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vazirligi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huzuridagi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O'simliklar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karantini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himoyasi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agentligi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(</w:t>
      </w:r>
      <w:proofErr w:type="spellStart"/>
      <w:r w:rsidRPr="00F02CA2">
        <w:rPr>
          <w:rFonts w:ascii="Cambria" w:hAnsi="Cambria"/>
          <w:sz w:val="28"/>
          <w:lang w:val="en-US"/>
        </w:rPr>
        <w:t>maxsus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vakolatli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davlat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organi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) </w:t>
      </w:r>
      <w:proofErr w:type="spellStart"/>
      <w:r w:rsidRPr="00F02CA2">
        <w:rPr>
          <w:rFonts w:ascii="Cambria" w:hAnsi="Cambria"/>
          <w:sz w:val="28"/>
          <w:lang w:val="en-US"/>
        </w:rPr>
        <w:t>tomonidan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o'tkazilgan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sinovlar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natijalari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asosida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amalga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oshiriladi</w:t>
      </w:r>
      <w:proofErr w:type="spellEnd"/>
      <w:r w:rsidRPr="00F02CA2">
        <w:rPr>
          <w:rFonts w:ascii="Cambria" w:hAnsi="Cambria"/>
          <w:sz w:val="28"/>
          <w:lang w:val="en-US"/>
        </w:rPr>
        <w:t>.</w:t>
      </w:r>
    </w:p>
    <w:p w:rsidR="00F02CA2" w:rsidRPr="00F02CA2" w:rsidRDefault="00F02CA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02CA2">
        <w:rPr>
          <w:rFonts w:ascii="Cambria" w:hAnsi="Cambria"/>
          <w:sz w:val="28"/>
          <w:lang w:val="en-US"/>
        </w:rPr>
        <w:t>Kimyolashtirish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vositalari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o'simliklarni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himoya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qilish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vositalari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r w:rsidRPr="00F02CA2">
        <w:rPr>
          <w:rFonts w:ascii="Cambria" w:hAnsi="Cambria"/>
          <w:b/>
          <w:sz w:val="28"/>
          <w:lang w:val="en-US"/>
        </w:rPr>
        <w:t xml:space="preserve">5 </w:t>
      </w:r>
      <w:proofErr w:type="spellStart"/>
      <w:r w:rsidRPr="00F02CA2">
        <w:rPr>
          <w:rFonts w:ascii="Cambria" w:hAnsi="Cambria"/>
          <w:b/>
          <w:sz w:val="28"/>
          <w:lang w:val="en-US"/>
        </w:rPr>
        <w:t>yil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muddatga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ro'yxatga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olinadi</w:t>
      </w:r>
      <w:proofErr w:type="spellEnd"/>
      <w:r w:rsidRPr="00F02CA2">
        <w:rPr>
          <w:rFonts w:ascii="Cambria" w:hAnsi="Cambria"/>
          <w:sz w:val="28"/>
          <w:lang w:val="en-US"/>
        </w:rPr>
        <w:t>.</w:t>
      </w:r>
    </w:p>
    <w:p w:rsidR="00F02CA2" w:rsidRPr="00F02CA2" w:rsidRDefault="00F02CA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02CA2">
        <w:rPr>
          <w:rFonts w:ascii="Cambria" w:hAnsi="Cambria"/>
          <w:sz w:val="28"/>
          <w:lang w:val="en-US"/>
        </w:rPr>
        <w:t>Ro'yxatga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olish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uchun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sinovlarni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o'tkazish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muddati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r w:rsidRPr="00F02CA2">
        <w:rPr>
          <w:rFonts w:ascii="Cambria" w:hAnsi="Cambria"/>
          <w:b/>
          <w:sz w:val="28"/>
          <w:lang w:val="en-US"/>
        </w:rPr>
        <w:t xml:space="preserve">2 </w:t>
      </w:r>
      <w:proofErr w:type="spellStart"/>
      <w:r w:rsidRPr="00F02CA2">
        <w:rPr>
          <w:rFonts w:ascii="Cambria" w:hAnsi="Cambria"/>
          <w:b/>
          <w:sz w:val="28"/>
          <w:lang w:val="en-US"/>
        </w:rPr>
        <w:t>yildan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oshmasligi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kerak</w:t>
      </w:r>
      <w:proofErr w:type="spellEnd"/>
      <w:r w:rsidRPr="00F02CA2">
        <w:rPr>
          <w:rFonts w:ascii="Cambria" w:hAnsi="Cambria"/>
          <w:sz w:val="28"/>
          <w:lang w:val="en-US"/>
        </w:rPr>
        <w:t>.</w:t>
      </w:r>
    </w:p>
    <w:p w:rsidR="00F02CA2" w:rsidRPr="00F02CA2" w:rsidRDefault="00F02CA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02CA2">
        <w:rPr>
          <w:rFonts w:ascii="Cambria" w:hAnsi="Cambria"/>
          <w:sz w:val="28"/>
          <w:lang w:val="en-US"/>
        </w:rPr>
        <w:t>O'simliklarni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himoya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qilish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bo'yicha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shoshilinch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choralar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ko'rilishini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talab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qiluvchi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holatlar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mavjud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bo'lgan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taqdirda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, </w:t>
      </w:r>
      <w:proofErr w:type="spellStart"/>
      <w:r w:rsidRPr="00F02CA2">
        <w:rPr>
          <w:rFonts w:ascii="Cambria" w:hAnsi="Cambria"/>
          <w:sz w:val="28"/>
          <w:lang w:val="en-US"/>
        </w:rPr>
        <w:t>ro'yxatdan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o'tkazilmagan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o'simliklarni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himoya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qilish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vositalarini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r w:rsidRPr="00F02CA2">
        <w:rPr>
          <w:rFonts w:ascii="Cambria" w:hAnsi="Cambria"/>
          <w:b/>
          <w:sz w:val="28"/>
          <w:lang w:val="en-US"/>
        </w:rPr>
        <w:t xml:space="preserve">1 </w:t>
      </w:r>
      <w:proofErr w:type="spellStart"/>
      <w:r w:rsidRPr="00F02CA2">
        <w:rPr>
          <w:rFonts w:ascii="Cambria" w:hAnsi="Cambria"/>
          <w:b/>
          <w:sz w:val="28"/>
          <w:lang w:val="en-US"/>
        </w:rPr>
        <w:t>yilgacha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muddatda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tajriba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tariqasida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qo'llashga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yo'l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qo'yiladi</w:t>
      </w:r>
      <w:proofErr w:type="spellEnd"/>
      <w:r w:rsidRPr="00F02CA2">
        <w:rPr>
          <w:rFonts w:ascii="Cambria" w:hAnsi="Cambria"/>
          <w:sz w:val="28"/>
          <w:lang w:val="en-US"/>
        </w:rPr>
        <w:t>.</w:t>
      </w:r>
    </w:p>
    <w:p w:rsidR="00BA266F" w:rsidRPr="00692922" w:rsidRDefault="00F02CA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02CA2">
        <w:rPr>
          <w:rFonts w:ascii="Cambria" w:hAnsi="Cambria"/>
          <w:sz w:val="28"/>
          <w:lang w:val="en-US"/>
        </w:rPr>
        <w:t>Kimyolashtirish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vositalari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o'simliklarni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himoya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qilish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vositalarini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faqat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maxsus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omborxonalarda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yoki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maxsus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xonalarda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saqlashga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yo'l</w:t>
      </w:r>
      <w:proofErr w:type="spellEnd"/>
      <w:r w:rsidRPr="00F02CA2">
        <w:rPr>
          <w:rFonts w:ascii="Cambria" w:hAnsi="Cambria"/>
          <w:sz w:val="28"/>
          <w:lang w:val="en-US"/>
        </w:rPr>
        <w:t xml:space="preserve"> </w:t>
      </w:r>
      <w:proofErr w:type="spellStart"/>
      <w:r w:rsidRPr="00F02CA2">
        <w:rPr>
          <w:rFonts w:ascii="Cambria" w:hAnsi="Cambria"/>
          <w:sz w:val="28"/>
          <w:lang w:val="en-US"/>
        </w:rPr>
        <w:t>qo'yiladi</w:t>
      </w:r>
      <w:proofErr w:type="spellEnd"/>
      <w:r w:rsidRPr="00F02CA2">
        <w:rPr>
          <w:rFonts w:ascii="Cambria" w:hAnsi="Cambria"/>
          <w:sz w:val="28"/>
          <w:lang w:val="en-US"/>
        </w:rPr>
        <w:t xml:space="preserve">. </w:t>
      </w:r>
      <w:proofErr w:type="spellStart"/>
      <w:r w:rsidRPr="00692922">
        <w:rPr>
          <w:rFonts w:ascii="Cambria" w:hAnsi="Cambria"/>
          <w:sz w:val="28"/>
          <w:lang w:val="en-US"/>
        </w:rPr>
        <w:t>Ularni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maxsus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idishsiz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saqlash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taqiqlanadi</w:t>
      </w:r>
      <w:proofErr w:type="spellEnd"/>
      <w:r w:rsidRPr="00692922">
        <w:rPr>
          <w:rFonts w:ascii="Cambria" w:hAnsi="Cambria"/>
          <w:sz w:val="28"/>
          <w:lang w:val="en-US"/>
        </w:rPr>
        <w:t>.</w:t>
      </w:r>
    </w:p>
    <w:p w:rsidR="00692922" w:rsidRPr="00692922" w:rsidRDefault="0069292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proofErr w:type="gramStart"/>
      <w:r w:rsidRPr="00692922">
        <w:rPr>
          <w:rFonts w:ascii="Cambria" w:hAnsi="Cambria"/>
          <w:sz w:val="28"/>
          <w:lang w:val="en-US"/>
        </w:rPr>
        <w:t>O‘</w:t>
      </w:r>
      <w:proofErr w:type="gramEnd"/>
      <w:r w:rsidRPr="00692922">
        <w:rPr>
          <w:rFonts w:ascii="Cambria" w:hAnsi="Cambria"/>
          <w:sz w:val="28"/>
          <w:lang w:val="en-US"/>
        </w:rPr>
        <w:t>simliklarni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himoya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qilish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uchun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qo‘llaniladigan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o‘ta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zaharli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, </w:t>
      </w:r>
      <w:proofErr w:type="spellStart"/>
      <w:r w:rsidRPr="00692922">
        <w:rPr>
          <w:rFonts w:ascii="Cambria" w:hAnsi="Cambria"/>
          <w:sz w:val="28"/>
          <w:lang w:val="en-US"/>
        </w:rPr>
        <w:t>kuchli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ta’sir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etuvchi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zaharli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, </w:t>
      </w:r>
      <w:proofErr w:type="spellStart"/>
      <w:r w:rsidRPr="00692922">
        <w:rPr>
          <w:rFonts w:ascii="Cambria" w:hAnsi="Cambria"/>
          <w:sz w:val="28"/>
          <w:lang w:val="en-US"/>
        </w:rPr>
        <w:t>radioaktiv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va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boshqa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moddalarni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ishlab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chiqarish</w:t>
      </w:r>
      <w:proofErr w:type="spellEnd"/>
      <w:r w:rsidRPr="00692922">
        <w:rPr>
          <w:rFonts w:ascii="Cambria" w:hAnsi="Cambria"/>
          <w:sz w:val="28"/>
          <w:lang w:val="en-US"/>
        </w:rPr>
        <w:t xml:space="preserve">, </w:t>
      </w:r>
      <w:proofErr w:type="spellStart"/>
      <w:r w:rsidRPr="00692922">
        <w:rPr>
          <w:rFonts w:ascii="Cambria" w:hAnsi="Cambria"/>
          <w:sz w:val="28"/>
          <w:lang w:val="en-US"/>
        </w:rPr>
        <w:t>saqlash</w:t>
      </w:r>
      <w:proofErr w:type="spellEnd"/>
      <w:r w:rsidRPr="00692922">
        <w:rPr>
          <w:rFonts w:ascii="Cambria" w:hAnsi="Cambria"/>
          <w:sz w:val="28"/>
          <w:lang w:val="en-US"/>
        </w:rPr>
        <w:t xml:space="preserve">, </w:t>
      </w:r>
      <w:proofErr w:type="spellStart"/>
      <w:r w:rsidRPr="00692922">
        <w:rPr>
          <w:rFonts w:ascii="Cambria" w:hAnsi="Cambria"/>
          <w:sz w:val="28"/>
          <w:lang w:val="en-US"/>
        </w:rPr>
        <w:t>tashish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va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ulardan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foydalanish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chog‘ida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ekologik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xavf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ehtimoli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bo‘lgan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vaziyatlar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yuzaga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kelgan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taqdirda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tegishli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ishlab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chiqarish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obyektlari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atrofida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, transport </w:t>
      </w:r>
      <w:proofErr w:type="spellStart"/>
      <w:r w:rsidRPr="00692922">
        <w:rPr>
          <w:rFonts w:ascii="Cambria" w:hAnsi="Cambria"/>
          <w:sz w:val="28"/>
          <w:lang w:val="en-US"/>
        </w:rPr>
        <w:t>magistrallari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bo‘ylab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qonunchilikka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muvofiq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alohida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huquqiy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rejim</w:t>
      </w:r>
      <w:proofErr w:type="spellEnd"/>
      <w:r w:rsidRPr="00692922">
        <w:rPr>
          <w:rFonts w:ascii="Cambria" w:hAnsi="Cambria"/>
          <w:sz w:val="28"/>
          <w:lang w:val="en-US"/>
        </w:rPr>
        <w:t xml:space="preserve"> </w:t>
      </w:r>
      <w:proofErr w:type="spellStart"/>
      <w:r w:rsidRPr="00692922">
        <w:rPr>
          <w:rFonts w:ascii="Cambria" w:hAnsi="Cambria"/>
          <w:sz w:val="28"/>
          <w:lang w:val="en-US"/>
        </w:rPr>
        <w:t>o‘rnatiladi</w:t>
      </w:r>
      <w:proofErr w:type="spellEnd"/>
      <w:r w:rsidRPr="00692922">
        <w:rPr>
          <w:rFonts w:ascii="Cambria" w:hAnsi="Cambria"/>
          <w:sz w:val="28"/>
          <w:lang w:val="en-US"/>
        </w:rPr>
        <w:t>.</w:t>
      </w:r>
      <w:bookmarkStart w:id="0" w:name="_GoBack"/>
      <w:bookmarkEnd w:id="0"/>
    </w:p>
    <w:p w:rsidR="00F02CA2" w:rsidRPr="00692922" w:rsidRDefault="00F02CA2" w:rsidP="00F02CA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b/>
          <w:sz w:val="28"/>
          <w:lang w:val="en-US"/>
        </w:rPr>
        <w:t>Manba</w:t>
      </w:r>
      <w:proofErr w:type="spellEnd"/>
      <w:r>
        <w:rPr>
          <w:rFonts w:ascii="Cambria" w:hAnsi="Cambria"/>
          <w:b/>
          <w:sz w:val="28"/>
          <w:lang w:val="en-US"/>
        </w:rPr>
        <w:t xml:space="preserve">: </w:t>
      </w:r>
      <w:r w:rsidRPr="00F02CA2">
        <w:rPr>
          <w:rFonts w:ascii="Cambria" w:hAnsi="Cambria"/>
          <w:sz w:val="28"/>
          <w:lang w:val="en-US"/>
        </w:rPr>
        <w:t>O'RQ–877-son, 09.11.2023-y.</w:t>
      </w:r>
    </w:p>
    <w:sectPr w:rsidR="00F02CA2" w:rsidRPr="006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2"/>
    <w:rsid w:val="0034417A"/>
    <w:rsid w:val="00692922"/>
    <w:rsid w:val="00BA266F"/>
    <w:rsid w:val="00F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F62F"/>
  <w15:chartTrackingRefBased/>
  <w15:docId w15:val="{5B4BB2A0-749A-4DB0-84E5-15AA8149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2</cp:revision>
  <dcterms:created xsi:type="dcterms:W3CDTF">2023-11-15T09:55:00Z</dcterms:created>
  <dcterms:modified xsi:type="dcterms:W3CDTF">2023-11-15T10:15:00Z</dcterms:modified>
</cp:coreProperties>
</file>